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8" w:rsidRPr="00EA34F8" w:rsidRDefault="00EA34F8" w:rsidP="00EA34F8">
      <w:pPr>
        <w:tabs>
          <w:tab w:val="left" w:pos="2100"/>
        </w:tabs>
        <w:ind w:left="-992" w:hanging="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168E8B" wp14:editId="54674276">
            <wp:simplePos x="0" y="0"/>
            <wp:positionH relativeFrom="column">
              <wp:posOffset>2540</wp:posOffset>
            </wp:positionH>
            <wp:positionV relativeFrom="paragraph">
              <wp:posOffset>-97790</wp:posOffset>
            </wp:positionV>
            <wp:extent cx="2362200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     ООО </w:t>
      </w:r>
      <w:r w:rsidRPr="00FE687D">
        <w:rPr>
          <w:rFonts w:ascii="Calibri" w:hAnsi="Calibri"/>
          <w:i/>
        </w:rPr>
        <w:t xml:space="preserve">«Аквасервис» 670034 г. Улан-Удэ </w:t>
      </w:r>
    </w:p>
    <w:p w:rsidR="00EA34F8" w:rsidRPr="00FE687D" w:rsidRDefault="00EA34F8" w:rsidP="00EA34F8">
      <w:pPr>
        <w:jc w:val="right"/>
        <w:rPr>
          <w:rFonts w:ascii="Calibri" w:hAnsi="Calibri"/>
          <w:i/>
        </w:rPr>
      </w:pPr>
      <w:r w:rsidRPr="00FE687D">
        <w:rPr>
          <w:rFonts w:ascii="Calibri" w:hAnsi="Calibri"/>
          <w:i/>
        </w:rPr>
        <w:t xml:space="preserve">ул. Хоца Намсараева 7 «А» офис № 108 </w:t>
      </w:r>
    </w:p>
    <w:p w:rsidR="00EA34F8" w:rsidRPr="00FE687D" w:rsidRDefault="00EA34F8" w:rsidP="00EA34F8">
      <w:pPr>
        <w:jc w:val="right"/>
        <w:rPr>
          <w:rFonts w:ascii="Calibri" w:hAnsi="Calibri"/>
          <w:i/>
        </w:rPr>
      </w:pPr>
      <w:r w:rsidRPr="00FE687D">
        <w:rPr>
          <w:rFonts w:ascii="Calibri" w:hAnsi="Calibri"/>
          <w:i/>
        </w:rPr>
        <w:t>Т.</w:t>
      </w:r>
      <w:r w:rsidR="00AE60E5">
        <w:rPr>
          <w:rFonts w:ascii="Calibri" w:hAnsi="Calibri"/>
          <w:i/>
        </w:rPr>
        <w:t>(3012) 46-37-85;моб: 571-000</w:t>
      </w:r>
    </w:p>
    <w:p w:rsidR="00EA34F8" w:rsidRPr="00EA34F8" w:rsidRDefault="00EA34F8" w:rsidP="00EA34F8">
      <w:pPr>
        <w:jc w:val="right"/>
        <w:rPr>
          <w:rFonts w:ascii="Calibri" w:hAnsi="Calibri"/>
          <w:i/>
          <w:u w:val="single"/>
        </w:rPr>
      </w:pPr>
      <w:proofErr w:type="spellStart"/>
      <w:r w:rsidRPr="00FE687D">
        <w:rPr>
          <w:rFonts w:ascii="Calibri" w:hAnsi="Calibri"/>
          <w:i/>
          <w:u w:val="single"/>
        </w:rPr>
        <w:t>www</w:t>
      </w:r>
      <w:proofErr w:type="spellEnd"/>
      <w:r w:rsidRPr="00FE687D">
        <w:rPr>
          <w:rFonts w:ascii="Calibri" w:hAnsi="Calibri"/>
          <w:i/>
          <w:u w:val="single"/>
        </w:rPr>
        <w:t>.</w:t>
      </w:r>
      <w:proofErr w:type="spellStart"/>
      <w:r w:rsidRPr="00FE687D">
        <w:rPr>
          <w:rFonts w:ascii="Calibri" w:hAnsi="Calibri"/>
          <w:i/>
          <w:u w:val="single"/>
          <w:lang w:val="en-US"/>
        </w:rPr>
        <w:t>voda</w:t>
      </w:r>
      <w:proofErr w:type="spellEnd"/>
      <w:r w:rsidRPr="00EA34F8">
        <w:rPr>
          <w:rFonts w:ascii="Calibri" w:hAnsi="Calibri"/>
          <w:i/>
          <w:u w:val="single"/>
        </w:rPr>
        <w:t>-03.</w:t>
      </w:r>
      <w:proofErr w:type="spellStart"/>
      <w:r w:rsidRPr="00FE687D">
        <w:rPr>
          <w:rFonts w:ascii="Calibri" w:hAnsi="Calibri"/>
          <w:i/>
          <w:u w:val="single"/>
          <w:lang w:val="en-US"/>
        </w:rPr>
        <w:t>ru</w:t>
      </w:r>
      <w:proofErr w:type="spellEnd"/>
    </w:p>
    <w:p w:rsidR="00EA34F8" w:rsidRPr="003F439B" w:rsidRDefault="00EA34F8" w:rsidP="00EA34F8">
      <w:pPr>
        <w:ind w:left="-993" w:firstLine="993"/>
        <w:jc w:val="center"/>
        <w:rPr>
          <w:b/>
        </w:rPr>
      </w:pPr>
      <w:r w:rsidRPr="003F439B">
        <w:rPr>
          <w:b/>
        </w:rPr>
        <w:t>Опросный лист для проектирования системы водоподготовки/водоочистки</w:t>
      </w:r>
    </w:p>
    <w:p w:rsidR="00EA34F8" w:rsidRDefault="00EA34F8" w:rsidP="00EA34F8">
      <w:r>
        <w:t>Организация _________________________________________________________________________</w:t>
      </w:r>
    </w:p>
    <w:p w:rsidR="00EA34F8" w:rsidRDefault="00EA34F8" w:rsidP="00EA34F8">
      <w:r>
        <w:t>Адрес _______________________________________________________________________________</w:t>
      </w:r>
    </w:p>
    <w:p w:rsidR="00EA34F8" w:rsidRDefault="00EA34F8" w:rsidP="00EA34F8">
      <w:r>
        <w:t>Контактное лицо (Ф.И.О., должность)_____________________________________________________</w:t>
      </w:r>
    </w:p>
    <w:p w:rsidR="00EA34F8" w:rsidRPr="003F439B" w:rsidRDefault="00EA34F8" w:rsidP="00EA34F8">
      <w:r>
        <w:t>Телефон ______________________Факс _____________________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</w:t>
      </w:r>
    </w:p>
    <w:p w:rsidR="00EA34F8" w:rsidRDefault="00EA34F8" w:rsidP="00EA34F8">
      <w:pPr>
        <w:rPr>
          <w:rFonts w:ascii="Tahoma" w:hAnsi="Tahoma"/>
          <w:b/>
          <w:bCs/>
          <w:kern w:val="32"/>
        </w:rPr>
      </w:pPr>
      <w:r>
        <w:rPr>
          <w:rFonts w:ascii="Tahoma" w:hAnsi="Tahoma"/>
          <w:b/>
          <w:bCs/>
          <w:kern w:val="32"/>
        </w:rPr>
        <w:t>Общая информация о целях использования воды:</w:t>
      </w:r>
    </w:p>
    <w:p w:rsidR="00EA34F8" w:rsidRDefault="00EA34F8" w:rsidP="00EA34F8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t>Для производственных нужд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м</w:t>
      </w:r>
      <w:r>
        <w:rPr>
          <w:vertAlign w:val="superscript"/>
        </w:rPr>
        <w:t>3</w:t>
      </w:r>
      <w:r>
        <w:t>/сутки</w:t>
      </w:r>
    </w:p>
    <w:p w:rsidR="00EA34F8" w:rsidRDefault="00EA34F8" w:rsidP="00EA34F8">
      <w:pPr>
        <w:numPr>
          <w:ilvl w:val="0"/>
          <w:numId w:val="2"/>
        </w:numPr>
        <w:spacing w:after="0" w:line="240" w:lineRule="auto"/>
      </w:pPr>
      <w:r>
        <w:t>Для хозяйственно-бытовых нужд</w:t>
      </w:r>
      <w:r>
        <w:tab/>
      </w:r>
      <w:r>
        <w:tab/>
      </w:r>
      <w:r>
        <w:tab/>
      </w:r>
      <w:r>
        <w:tab/>
      </w:r>
      <w:r>
        <w:tab/>
        <w:t>_____________ м</w:t>
      </w:r>
      <w:r>
        <w:rPr>
          <w:vertAlign w:val="superscript"/>
        </w:rPr>
        <w:t>3</w:t>
      </w:r>
      <w:r>
        <w:t>/сутки</w:t>
      </w:r>
    </w:p>
    <w:p w:rsidR="00EA34F8" w:rsidRDefault="00EA34F8" w:rsidP="00EA34F8">
      <w:pPr>
        <w:numPr>
          <w:ilvl w:val="0"/>
          <w:numId w:val="3"/>
        </w:numPr>
        <w:spacing w:after="0" w:line="240" w:lineRule="auto"/>
      </w:pPr>
      <w:r>
        <w:t>Для других целей (указать каких)</w:t>
      </w:r>
      <w:r>
        <w:tab/>
      </w:r>
      <w:r>
        <w:tab/>
      </w:r>
      <w:r>
        <w:tab/>
      </w:r>
      <w:r>
        <w:tab/>
      </w:r>
      <w:r>
        <w:tab/>
        <w:t>_____________ м</w:t>
      </w:r>
      <w:r>
        <w:rPr>
          <w:vertAlign w:val="superscript"/>
        </w:rPr>
        <w:t>3</w:t>
      </w:r>
      <w:r>
        <w:t>/сутки</w:t>
      </w:r>
    </w:p>
    <w:p w:rsidR="00EA34F8" w:rsidRDefault="00EA34F8" w:rsidP="00EA34F8">
      <w:r>
        <w:t>___________________________________________________________________________________</w:t>
      </w:r>
    </w:p>
    <w:p w:rsidR="00EA34F8" w:rsidRDefault="00EA34F8" w:rsidP="00EA34F8">
      <w:pPr>
        <w:rPr>
          <w:rFonts w:ascii="Tahoma" w:hAnsi="Tahoma"/>
          <w:b/>
          <w:bCs/>
          <w:kern w:val="32"/>
        </w:rPr>
      </w:pPr>
      <w:r>
        <w:rPr>
          <w:rFonts w:ascii="Tahoma" w:hAnsi="Tahoma"/>
          <w:b/>
          <w:bCs/>
          <w:kern w:val="32"/>
        </w:rPr>
        <w:t>Источник воды: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4252"/>
      </w:tblGrid>
      <w:tr w:rsidR="00EA34F8" w:rsidTr="00EA34F8">
        <w:tc>
          <w:tcPr>
            <w:tcW w:w="3828" w:type="dxa"/>
            <w:hideMark/>
          </w:tcPr>
          <w:p w:rsidR="00EA34F8" w:rsidRDefault="00A76B00" w:rsidP="00EA34F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t>Скважина</w:t>
            </w:r>
          </w:p>
        </w:tc>
        <w:tc>
          <w:tcPr>
            <w:tcW w:w="4252" w:type="dxa"/>
            <w:hideMark/>
          </w:tcPr>
          <w:p w:rsidR="00EA34F8" w:rsidRDefault="00EA34F8" w:rsidP="00EA34F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t>Поверхностная (река, озеро)</w:t>
            </w:r>
          </w:p>
        </w:tc>
      </w:tr>
      <w:tr w:rsidR="00EA34F8" w:rsidTr="00EA34F8">
        <w:tc>
          <w:tcPr>
            <w:tcW w:w="3828" w:type="dxa"/>
            <w:hideMark/>
          </w:tcPr>
          <w:p w:rsidR="00EA34F8" w:rsidRDefault="00EA34F8" w:rsidP="00EA34F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t>Городская сеть (доочистка)</w:t>
            </w:r>
          </w:p>
        </w:tc>
        <w:tc>
          <w:tcPr>
            <w:tcW w:w="4252" w:type="dxa"/>
            <w:hideMark/>
          </w:tcPr>
          <w:p w:rsidR="00EA34F8" w:rsidRDefault="00EA34F8" w:rsidP="00EA34F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t>Другой (указать)</w:t>
            </w:r>
          </w:p>
        </w:tc>
      </w:tr>
    </w:tbl>
    <w:p w:rsidR="00EA34F8" w:rsidRDefault="00EA34F8" w:rsidP="00EA34F8">
      <w:pPr>
        <w:ind w:firstLine="560"/>
        <w:rPr>
          <w:rFonts w:ascii="Arial" w:hAnsi="Arial" w:cs="Arial"/>
          <w:sz w:val="20"/>
          <w:szCs w:val="20"/>
        </w:rPr>
      </w:pPr>
      <w:r>
        <w:t>_________________________________________________________________________</w:t>
      </w:r>
    </w:p>
    <w:p w:rsidR="00EA34F8" w:rsidRPr="003F439B" w:rsidRDefault="00EA34F8" w:rsidP="003F439B">
      <w:pPr>
        <w:ind w:firstLine="560"/>
      </w:pPr>
      <w:r>
        <w:t>_________________________________________________________________________</w:t>
      </w:r>
    </w:p>
    <w:p w:rsidR="00A76B00" w:rsidRDefault="00A76B00" w:rsidP="00A76B00">
      <w:r>
        <w:rPr>
          <w:rFonts w:ascii="Tahoma" w:hAnsi="Tahoma"/>
          <w:b/>
          <w:bCs/>
          <w:kern w:val="32"/>
        </w:rPr>
        <w:t>Водопотребление</w:t>
      </w:r>
      <w:r>
        <w:rPr>
          <w:b/>
          <w:bCs/>
        </w:rPr>
        <w:t>:</w:t>
      </w:r>
      <w:r>
        <w:t xml:space="preserve">   максимальное, м</w:t>
      </w:r>
      <w:r>
        <w:rPr>
          <w:vertAlign w:val="superscript"/>
        </w:rPr>
        <w:t>3</w:t>
      </w:r>
      <w:r>
        <w:t>/ч ___________________, м</w:t>
      </w:r>
      <w:r>
        <w:rPr>
          <w:vertAlign w:val="superscript"/>
        </w:rPr>
        <w:t>3</w:t>
      </w:r>
      <w:r>
        <w:t xml:space="preserve">/сутки______________________ </w:t>
      </w:r>
    </w:p>
    <w:p w:rsidR="00A76B00" w:rsidRDefault="00A76B00" w:rsidP="00A76B00">
      <w:pPr>
        <w:rPr>
          <w:b/>
          <w:bCs/>
        </w:rPr>
      </w:pPr>
      <w:r>
        <w:rPr>
          <w:rFonts w:ascii="Tahoma" w:hAnsi="Tahoma"/>
          <w:b/>
          <w:bCs/>
          <w:kern w:val="32"/>
        </w:rPr>
        <w:t>Наличие накопительных емкостей</w:t>
      </w:r>
      <w:r>
        <w:rPr>
          <w:b/>
          <w:bCs/>
        </w:rPr>
        <w:t>:</w:t>
      </w:r>
    </w:p>
    <w:p w:rsidR="00A76B00" w:rsidRDefault="00A76B00" w:rsidP="00A76B00">
      <w:pPr>
        <w:numPr>
          <w:ilvl w:val="0"/>
          <w:numId w:val="9"/>
        </w:numPr>
        <w:spacing w:after="0" w:line="240" w:lineRule="auto"/>
      </w:pPr>
      <w:r>
        <w:t>Есть</w:t>
      </w:r>
      <w:r>
        <w:tab/>
      </w:r>
      <w:r>
        <w:tab/>
        <w:t>кол-во _____________</w:t>
      </w:r>
      <w:r>
        <w:tab/>
        <w:t>объем каждой, м</w:t>
      </w:r>
      <w:r>
        <w:rPr>
          <w:vertAlign w:val="superscript"/>
        </w:rPr>
        <w:t>3</w:t>
      </w:r>
      <w:r>
        <w:t xml:space="preserve"> _____________________</w:t>
      </w:r>
    </w:p>
    <w:p w:rsidR="00A76B00" w:rsidRDefault="00A76B00" w:rsidP="00A76B00">
      <w:pPr>
        <w:numPr>
          <w:ilvl w:val="0"/>
          <w:numId w:val="9"/>
        </w:numPr>
        <w:spacing w:after="0" w:line="240" w:lineRule="auto"/>
      </w:pPr>
      <w:r>
        <w:t>Нет</w:t>
      </w:r>
    </w:p>
    <w:p w:rsidR="00A76B00" w:rsidRDefault="003F439B" w:rsidP="00A76B00">
      <w:pPr>
        <w:rPr>
          <w:rFonts w:ascii="Tahoma" w:hAnsi="Tahoma" w:cs="Tahoma"/>
          <w:b/>
        </w:rPr>
      </w:pPr>
      <w:r w:rsidRPr="003F439B">
        <w:rPr>
          <w:rFonts w:ascii="Tahoma" w:hAnsi="Tahoma" w:cs="Tahoma"/>
          <w:b/>
        </w:rPr>
        <w:t>Тип насосного оборудования</w:t>
      </w:r>
    </w:p>
    <w:p w:rsidR="003F439B" w:rsidRPr="003F439B" w:rsidRDefault="003F439B" w:rsidP="003F439B">
      <w:pPr>
        <w:pStyle w:val="a6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3F439B">
        <w:rPr>
          <w:rFonts w:ascii="Tahoma" w:hAnsi="Tahoma" w:cs="Tahoma"/>
          <w:b/>
          <w:sz w:val="20"/>
          <w:szCs w:val="20"/>
        </w:rPr>
        <w:t>Погружной насос</w:t>
      </w:r>
    </w:p>
    <w:p w:rsidR="003F439B" w:rsidRPr="003F439B" w:rsidRDefault="003F439B" w:rsidP="003F439B">
      <w:pPr>
        <w:pStyle w:val="a6"/>
        <w:numPr>
          <w:ilvl w:val="0"/>
          <w:numId w:val="12"/>
        </w:numPr>
        <w:rPr>
          <w:rFonts w:ascii="Tahoma" w:hAnsi="Tahoma" w:cs="Tahoma"/>
          <w:b/>
          <w:sz w:val="20"/>
          <w:szCs w:val="20"/>
        </w:rPr>
      </w:pPr>
      <w:r w:rsidRPr="003F439B">
        <w:rPr>
          <w:rFonts w:ascii="Tahoma" w:hAnsi="Tahoma" w:cs="Tahoma"/>
          <w:b/>
          <w:sz w:val="20"/>
          <w:szCs w:val="20"/>
        </w:rPr>
        <w:t>Насосная станция</w:t>
      </w:r>
    </w:p>
    <w:p w:rsidR="003F439B" w:rsidRPr="003F439B" w:rsidRDefault="003F439B" w:rsidP="003F439B">
      <w:pPr>
        <w:pStyle w:val="a6"/>
        <w:numPr>
          <w:ilvl w:val="0"/>
          <w:numId w:val="12"/>
        </w:num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</w:rPr>
      </w:pPr>
      <w:r w:rsidRPr="003F439B">
        <w:rPr>
          <w:rFonts w:ascii="Tahoma" w:hAnsi="Tahoma" w:cs="Tahoma"/>
          <w:b/>
          <w:sz w:val="20"/>
          <w:szCs w:val="20"/>
        </w:rPr>
        <w:t>Другое (указать)</w:t>
      </w:r>
    </w:p>
    <w:p w:rsidR="003F439B" w:rsidRDefault="003F439B" w:rsidP="003F43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Наличие </w:t>
      </w:r>
      <w:proofErr w:type="spellStart"/>
      <w:r>
        <w:rPr>
          <w:rFonts w:ascii="Tahoma" w:hAnsi="Tahoma" w:cs="Tahoma"/>
          <w:b/>
        </w:rPr>
        <w:t>гидроаккумулятора</w:t>
      </w:r>
      <w:proofErr w:type="spellEnd"/>
    </w:p>
    <w:p w:rsidR="003F439B" w:rsidRPr="003F439B" w:rsidRDefault="003F439B" w:rsidP="003F439B">
      <w:pPr>
        <w:pStyle w:val="a6"/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 w:rsidRPr="003F439B">
        <w:rPr>
          <w:rFonts w:ascii="Tahoma" w:hAnsi="Tahoma" w:cs="Tahoma"/>
          <w:b/>
          <w:sz w:val="20"/>
          <w:szCs w:val="20"/>
        </w:rPr>
        <w:t>Да</w:t>
      </w:r>
    </w:p>
    <w:p w:rsidR="00A80B4D" w:rsidRDefault="003F439B" w:rsidP="00A80B4D">
      <w:pPr>
        <w:pStyle w:val="a6"/>
        <w:numPr>
          <w:ilvl w:val="0"/>
          <w:numId w:val="13"/>
        </w:numPr>
        <w:rPr>
          <w:rFonts w:ascii="Tahoma" w:hAnsi="Tahoma" w:cs="Tahoma"/>
          <w:b/>
          <w:sz w:val="20"/>
          <w:szCs w:val="20"/>
        </w:rPr>
      </w:pPr>
      <w:r w:rsidRPr="003F439B">
        <w:rPr>
          <w:rFonts w:ascii="Tahoma" w:hAnsi="Tahoma" w:cs="Tahoma"/>
          <w:b/>
          <w:sz w:val="20"/>
          <w:szCs w:val="20"/>
        </w:rPr>
        <w:t>Нет</w:t>
      </w:r>
    </w:p>
    <w:p w:rsidR="00A80B4D" w:rsidRDefault="00A80B4D" w:rsidP="00A80B4D">
      <w:pPr>
        <w:rPr>
          <w:rFonts w:ascii="Tahoma" w:hAnsi="Tahoma" w:cs="Tahoma"/>
          <w:b/>
        </w:rPr>
      </w:pPr>
      <w:r w:rsidRPr="00A80B4D">
        <w:rPr>
          <w:rFonts w:ascii="Tahoma" w:hAnsi="Tahoma" w:cs="Tahoma"/>
          <w:b/>
        </w:rPr>
        <w:t>Дополнительные требования</w:t>
      </w:r>
    </w:p>
    <w:p w:rsidR="00A80B4D" w:rsidRPr="00A80B4D" w:rsidRDefault="00A80B4D" w:rsidP="00A80B4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76B00" w:rsidRPr="003F439B" w:rsidRDefault="00A76B00" w:rsidP="00A80B4D">
      <w:pPr>
        <w:jc w:val="center"/>
        <w:rPr>
          <w:b/>
          <w:sz w:val="28"/>
          <w:szCs w:val="28"/>
        </w:rPr>
      </w:pPr>
      <w:r w:rsidRPr="003F439B">
        <w:rPr>
          <w:b/>
          <w:sz w:val="28"/>
          <w:szCs w:val="28"/>
        </w:rPr>
        <w:lastRenderedPageBreak/>
        <w:t>Данные химического состава исходной воды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637"/>
        <w:gridCol w:w="2638"/>
        <w:gridCol w:w="2638"/>
        <w:gridCol w:w="2638"/>
      </w:tblGrid>
      <w:tr w:rsidR="00A76B00" w:rsidTr="00A76B00">
        <w:tc>
          <w:tcPr>
            <w:tcW w:w="2637" w:type="dxa"/>
          </w:tcPr>
          <w:p w:rsidR="00A76B00" w:rsidRPr="00ED32A6" w:rsidRDefault="00ED32A6" w:rsidP="00ED32A6">
            <w:pPr>
              <w:jc w:val="center"/>
              <w:rPr>
                <w:b/>
                <w:sz w:val="24"/>
                <w:szCs w:val="24"/>
              </w:rPr>
            </w:pPr>
            <w:r w:rsidRPr="00ED32A6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638" w:type="dxa"/>
          </w:tcPr>
          <w:p w:rsidR="00A76B00" w:rsidRPr="00ED32A6" w:rsidRDefault="00ED32A6" w:rsidP="00ED32A6">
            <w:pPr>
              <w:jc w:val="center"/>
              <w:rPr>
                <w:b/>
                <w:sz w:val="24"/>
                <w:szCs w:val="24"/>
              </w:rPr>
            </w:pPr>
            <w:r w:rsidRPr="00ED32A6">
              <w:rPr>
                <w:b/>
                <w:sz w:val="24"/>
                <w:szCs w:val="24"/>
              </w:rPr>
              <w:t>Норматив</w:t>
            </w:r>
          </w:p>
        </w:tc>
        <w:tc>
          <w:tcPr>
            <w:tcW w:w="2638" w:type="dxa"/>
          </w:tcPr>
          <w:p w:rsidR="00A76B00" w:rsidRPr="00ED32A6" w:rsidRDefault="00ED32A6" w:rsidP="00ED32A6">
            <w:pPr>
              <w:jc w:val="center"/>
              <w:rPr>
                <w:b/>
                <w:sz w:val="24"/>
                <w:szCs w:val="24"/>
              </w:rPr>
            </w:pPr>
            <w:r w:rsidRPr="00ED32A6">
              <w:rPr>
                <w:b/>
                <w:sz w:val="24"/>
                <w:szCs w:val="24"/>
              </w:rPr>
              <w:t>Факт</w:t>
            </w:r>
            <w:proofErr w:type="gramStart"/>
            <w:r w:rsidRPr="00ED32A6">
              <w:rPr>
                <w:b/>
                <w:sz w:val="24"/>
                <w:szCs w:val="24"/>
              </w:rPr>
              <w:t>.</w:t>
            </w:r>
            <w:proofErr w:type="gramEnd"/>
            <w:r w:rsidRPr="00ED32A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D32A6">
              <w:rPr>
                <w:b/>
                <w:sz w:val="24"/>
                <w:szCs w:val="24"/>
              </w:rPr>
              <w:t>с</w:t>
            </w:r>
            <w:proofErr w:type="gramEnd"/>
            <w:r w:rsidRPr="00ED32A6">
              <w:rPr>
                <w:b/>
                <w:sz w:val="24"/>
                <w:szCs w:val="24"/>
              </w:rPr>
              <w:t>одержание</w:t>
            </w:r>
          </w:p>
        </w:tc>
        <w:tc>
          <w:tcPr>
            <w:tcW w:w="2638" w:type="dxa"/>
          </w:tcPr>
          <w:p w:rsidR="00A76B00" w:rsidRDefault="00A76B00" w:rsidP="00EA34F8"/>
        </w:tc>
      </w:tr>
      <w:tr w:rsidR="00A76B00" w:rsidTr="00A76B00">
        <w:tc>
          <w:tcPr>
            <w:tcW w:w="2637" w:type="dxa"/>
          </w:tcPr>
          <w:p w:rsidR="00A76B00" w:rsidRPr="00ED32A6" w:rsidRDefault="00A76B00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рН</w:t>
            </w:r>
          </w:p>
        </w:tc>
        <w:tc>
          <w:tcPr>
            <w:tcW w:w="2638" w:type="dxa"/>
          </w:tcPr>
          <w:p w:rsidR="00A76B00" w:rsidRPr="00ED32A6" w:rsidRDefault="00A76B00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6-9</w:t>
            </w:r>
          </w:p>
        </w:tc>
        <w:tc>
          <w:tcPr>
            <w:tcW w:w="2638" w:type="dxa"/>
          </w:tcPr>
          <w:p w:rsidR="00A76B00" w:rsidRDefault="00A76B00" w:rsidP="00EA34F8"/>
        </w:tc>
        <w:tc>
          <w:tcPr>
            <w:tcW w:w="2638" w:type="dxa"/>
          </w:tcPr>
          <w:p w:rsidR="00A76B00" w:rsidRDefault="00A76B00" w:rsidP="00EA34F8">
            <w:r>
              <w:t>ПНД Ф 14.1:2:3:4.121-97</w:t>
            </w:r>
          </w:p>
        </w:tc>
      </w:tr>
      <w:tr w:rsidR="00A76B00" w:rsidTr="00A76B00">
        <w:tc>
          <w:tcPr>
            <w:tcW w:w="2637" w:type="dxa"/>
          </w:tcPr>
          <w:p w:rsidR="00A76B00" w:rsidRPr="00ED32A6" w:rsidRDefault="00C32F62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Жесткость общая, мг-</w:t>
            </w:r>
            <w:proofErr w:type="spellStart"/>
            <w:r w:rsidRPr="00ED32A6">
              <w:rPr>
                <w:sz w:val="24"/>
                <w:szCs w:val="24"/>
              </w:rPr>
              <w:t>экв</w:t>
            </w:r>
            <w:proofErr w:type="spellEnd"/>
            <w:r w:rsidRPr="00ED32A6">
              <w:rPr>
                <w:sz w:val="24"/>
                <w:szCs w:val="24"/>
              </w:rPr>
              <w:t>/л</w:t>
            </w:r>
          </w:p>
        </w:tc>
        <w:tc>
          <w:tcPr>
            <w:tcW w:w="2638" w:type="dxa"/>
          </w:tcPr>
          <w:p w:rsidR="00A76B00" w:rsidRPr="00ED32A6" w:rsidRDefault="00C32F62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A76B00" w:rsidRDefault="00A76B00" w:rsidP="00EA34F8"/>
        </w:tc>
        <w:tc>
          <w:tcPr>
            <w:tcW w:w="2638" w:type="dxa"/>
          </w:tcPr>
          <w:p w:rsidR="00A76B00" w:rsidRDefault="00C32F62" w:rsidP="00EA34F8"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52407-2005</w:t>
            </w:r>
          </w:p>
        </w:tc>
      </w:tr>
      <w:tr w:rsidR="00A76B00" w:rsidTr="00A76B00">
        <w:tc>
          <w:tcPr>
            <w:tcW w:w="2637" w:type="dxa"/>
          </w:tcPr>
          <w:p w:rsidR="00A76B00" w:rsidRPr="00ED32A6" w:rsidRDefault="00C32F62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Железо общее, мг/л</w:t>
            </w:r>
          </w:p>
        </w:tc>
        <w:tc>
          <w:tcPr>
            <w:tcW w:w="2638" w:type="dxa"/>
          </w:tcPr>
          <w:p w:rsidR="00A76B00" w:rsidRPr="00ED32A6" w:rsidRDefault="00C32F62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0,3</w:t>
            </w:r>
          </w:p>
        </w:tc>
        <w:tc>
          <w:tcPr>
            <w:tcW w:w="2638" w:type="dxa"/>
          </w:tcPr>
          <w:p w:rsidR="00A76B00" w:rsidRDefault="00A76B00" w:rsidP="00EA34F8"/>
        </w:tc>
        <w:tc>
          <w:tcPr>
            <w:tcW w:w="2638" w:type="dxa"/>
          </w:tcPr>
          <w:p w:rsidR="00A76B00" w:rsidRDefault="00C32F62" w:rsidP="00EA34F8">
            <w:r>
              <w:t>ПНД Ф 14.1:2.214-2006</w:t>
            </w:r>
          </w:p>
        </w:tc>
      </w:tr>
      <w:tr w:rsidR="00C32F62" w:rsidTr="00A76B00">
        <w:tc>
          <w:tcPr>
            <w:tcW w:w="2637" w:type="dxa"/>
          </w:tcPr>
          <w:p w:rsidR="00C32F62" w:rsidRPr="00ED32A6" w:rsidRDefault="00C32F62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Марганец, мг/л</w:t>
            </w:r>
          </w:p>
        </w:tc>
        <w:tc>
          <w:tcPr>
            <w:tcW w:w="2638" w:type="dxa"/>
          </w:tcPr>
          <w:p w:rsidR="00C32F62" w:rsidRPr="00ED32A6" w:rsidRDefault="00C32F62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0,1</w:t>
            </w:r>
          </w:p>
        </w:tc>
        <w:tc>
          <w:tcPr>
            <w:tcW w:w="2638" w:type="dxa"/>
          </w:tcPr>
          <w:p w:rsidR="00C32F62" w:rsidRDefault="00C32F62" w:rsidP="00EA34F8"/>
        </w:tc>
        <w:tc>
          <w:tcPr>
            <w:tcW w:w="2638" w:type="dxa"/>
          </w:tcPr>
          <w:p w:rsidR="00C32F62" w:rsidRDefault="00C32F62" w:rsidP="00EA34F8">
            <w:r>
              <w:t>ПНД Ф 14.1:2.214-2006</w:t>
            </w:r>
          </w:p>
        </w:tc>
      </w:tr>
      <w:tr w:rsidR="00C32F62" w:rsidTr="00A76B00">
        <w:tc>
          <w:tcPr>
            <w:tcW w:w="2637" w:type="dxa"/>
          </w:tcPr>
          <w:p w:rsidR="00C32F62" w:rsidRPr="00ED32A6" w:rsidRDefault="00C32F62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 xml:space="preserve">Окисляемость </w:t>
            </w:r>
            <w:proofErr w:type="spellStart"/>
            <w:r w:rsidRPr="00ED32A6">
              <w:rPr>
                <w:sz w:val="24"/>
                <w:szCs w:val="24"/>
              </w:rPr>
              <w:t>перманганатная</w:t>
            </w:r>
            <w:proofErr w:type="spellEnd"/>
            <w:r w:rsidRPr="00ED32A6">
              <w:rPr>
                <w:sz w:val="24"/>
                <w:szCs w:val="24"/>
              </w:rPr>
              <w:t>, мг/л</w:t>
            </w:r>
          </w:p>
        </w:tc>
        <w:tc>
          <w:tcPr>
            <w:tcW w:w="2638" w:type="dxa"/>
          </w:tcPr>
          <w:p w:rsidR="00C32F62" w:rsidRPr="00ED32A6" w:rsidRDefault="00C32F62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5.0</w:t>
            </w:r>
          </w:p>
        </w:tc>
        <w:tc>
          <w:tcPr>
            <w:tcW w:w="2638" w:type="dxa"/>
          </w:tcPr>
          <w:p w:rsidR="00C32F62" w:rsidRDefault="00C32F62" w:rsidP="00EA34F8"/>
        </w:tc>
        <w:tc>
          <w:tcPr>
            <w:tcW w:w="2638" w:type="dxa"/>
          </w:tcPr>
          <w:p w:rsidR="00C32F62" w:rsidRDefault="00C32F62" w:rsidP="00EA34F8">
            <w:r>
              <w:t>ПНД Ф 14.1:2:4:154-99</w:t>
            </w:r>
          </w:p>
        </w:tc>
      </w:tr>
      <w:tr w:rsidR="00C32F62" w:rsidTr="00A76B00">
        <w:tc>
          <w:tcPr>
            <w:tcW w:w="2637" w:type="dxa"/>
          </w:tcPr>
          <w:p w:rsidR="00C32F62" w:rsidRPr="00ED32A6" w:rsidRDefault="00C32F62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Общая минерализация, мг/л</w:t>
            </w:r>
          </w:p>
        </w:tc>
        <w:tc>
          <w:tcPr>
            <w:tcW w:w="2638" w:type="dxa"/>
          </w:tcPr>
          <w:p w:rsidR="00C32F62" w:rsidRPr="00ED32A6" w:rsidRDefault="00C32F62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1000</w:t>
            </w:r>
          </w:p>
        </w:tc>
        <w:tc>
          <w:tcPr>
            <w:tcW w:w="2638" w:type="dxa"/>
          </w:tcPr>
          <w:p w:rsidR="00C32F62" w:rsidRDefault="00C32F62" w:rsidP="00EA34F8"/>
        </w:tc>
        <w:tc>
          <w:tcPr>
            <w:tcW w:w="2638" w:type="dxa"/>
          </w:tcPr>
          <w:p w:rsidR="00C32F62" w:rsidRDefault="00C32F62" w:rsidP="00EA34F8">
            <w:r>
              <w:t>ПНД Ф 14.1:2.114-97</w:t>
            </w:r>
          </w:p>
        </w:tc>
      </w:tr>
      <w:tr w:rsidR="00C808BC" w:rsidTr="00A76B00">
        <w:tc>
          <w:tcPr>
            <w:tcW w:w="2637" w:type="dxa"/>
          </w:tcPr>
          <w:p w:rsidR="00C808BC" w:rsidRPr="00ED32A6" w:rsidRDefault="00C808BC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Хлориды, мг/л</w:t>
            </w:r>
          </w:p>
        </w:tc>
        <w:tc>
          <w:tcPr>
            <w:tcW w:w="2638" w:type="dxa"/>
          </w:tcPr>
          <w:p w:rsidR="00C808BC" w:rsidRPr="00ED32A6" w:rsidRDefault="00C808BC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350</w:t>
            </w:r>
          </w:p>
        </w:tc>
        <w:tc>
          <w:tcPr>
            <w:tcW w:w="2638" w:type="dxa"/>
          </w:tcPr>
          <w:p w:rsidR="00C808BC" w:rsidRDefault="00C808BC" w:rsidP="00EA34F8"/>
        </w:tc>
        <w:tc>
          <w:tcPr>
            <w:tcW w:w="2638" w:type="dxa"/>
          </w:tcPr>
          <w:p w:rsidR="00C808BC" w:rsidRDefault="00C808BC" w:rsidP="00EA34F8">
            <w:r>
              <w:t>ПНД Ф 14.1:2.96-97</w:t>
            </w:r>
          </w:p>
        </w:tc>
      </w:tr>
      <w:tr w:rsidR="00C808BC" w:rsidTr="00A76B00">
        <w:tc>
          <w:tcPr>
            <w:tcW w:w="2637" w:type="dxa"/>
          </w:tcPr>
          <w:p w:rsidR="00C808BC" w:rsidRPr="00ED32A6" w:rsidRDefault="00C808BC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Фториды, мг/л</w:t>
            </w:r>
          </w:p>
        </w:tc>
        <w:tc>
          <w:tcPr>
            <w:tcW w:w="2638" w:type="dxa"/>
          </w:tcPr>
          <w:p w:rsidR="00C808BC" w:rsidRPr="00ED32A6" w:rsidRDefault="00C808BC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1.5</w:t>
            </w:r>
          </w:p>
        </w:tc>
        <w:tc>
          <w:tcPr>
            <w:tcW w:w="2638" w:type="dxa"/>
          </w:tcPr>
          <w:p w:rsidR="00C808BC" w:rsidRDefault="00C808BC" w:rsidP="00EA34F8"/>
        </w:tc>
        <w:tc>
          <w:tcPr>
            <w:tcW w:w="2638" w:type="dxa"/>
          </w:tcPr>
          <w:p w:rsidR="00C808BC" w:rsidRDefault="00C808BC" w:rsidP="00EA34F8">
            <w:r>
              <w:t>ИСО 13359-1</w:t>
            </w:r>
          </w:p>
        </w:tc>
      </w:tr>
      <w:tr w:rsidR="00C808BC" w:rsidTr="00A76B00">
        <w:tc>
          <w:tcPr>
            <w:tcW w:w="2637" w:type="dxa"/>
          </w:tcPr>
          <w:p w:rsidR="00C808BC" w:rsidRPr="00ED32A6" w:rsidRDefault="00C808BC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Нитраты, мг/л</w:t>
            </w:r>
          </w:p>
        </w:tc>
        <w:tc>
          <w:tcPr>
            <w:tcW w:w="2638" w:type="dxa"/>
          </w:tcPr>
          <w:p w:rsidR="00C808BC" w:rsidRPr="00ED32A6" w:rsidRDefault="00C808BC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45</w:t>
            </w:r>
          </w:p>
        </w:tc>
        <w:tc>
          <w:tcPr>
            <w:tcW w:w="2638" w:type="dxa"/>
          </w:tcPr>
          <w:p w:rsidR="00C808BC" w:rsidRDefault="00C808BC" w:rsidP="00EA34F8"/>
        </w:tc>
        <w:tc>
          <w:tcPr>
            <w:tcW w:w="2638" w:type="dxa"/>
          </w:tcPr>
          <w:p w:rsidR="00C808BC" w:rsidRDefault="00C808BC" w:rsidP="00EA34F8">
            <w:r>
              <w:t>ПНД Ф 14.1:2.4-95</w:t>
            </w:r>
          </w:p>
        </w:tc>
      </w:tr>
      <w:tr w:rsidR="00C808BC" w:rsidTr="00A76B00">
        <w:tc>
          <w:tcPr>
            <w:tcW w:w="2637" w:type="dxa"/>
          </w:tcPr>
          <w:p w:rsidR="00C808BC" w:rsidRPr="00ED32A6" w:rsidRDefault="00C808BC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Нитриты, мг/л</w:t>
            </w:r>
          </w:p>
        </w:tc>
        <w:tc>
          <w:tcPr>
            <w:tcW w:w="2638" w:type="dxa"/>
          </w:tcPr>
          <w:p w:rsidR="00C808BC" w:rsidRPr="00ED32A6" w:rsidRDefault="00C808BC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3.0</w:t>
            </w:r>
          </w:p>
        </w:tc>
        <w:tc>
          <w:tcPr>
            <w:tcW w:w="2638" w:type="dxa"/>
          </w:tcPr>
          <w:p w:rsidR="00C808BC" w:rsidRDefault="00C808BC" w:rsidP="00EA34F8"/>
        </w:tc>
        <w:tc>
          <w:tcPr>
            <w:tcW w:w="2638" w:type="dxa"/>
          </w:tcPr>
          <w:p w:rsidR="00C808BC" w:rsidRDefault="00C808BC" w:rsidP="00EA34F8">
            <w:r>
              <w:t>ПНД Ф 14.1:2.3-95</w:t>
            </w:r>
          </w:p>
        </w:tc>
      </w:tr>
      <w:tr w:rsidR="00C808BC" w:rsidTr="00A76B00">
        <w:tc>
          <w:tcPr>
            <w:tcW w:w="2637" w:type="dxa"/>
          </w:tcPr>
          <w:p w:rsidR="00C808BC" w:rsidRPr="00ED32A6" w:rsidRDefault="00ED32A6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Сульфаты, мг/л</w:t>
            </w:r>
          </w:p>
        </w:tc>
        <w:tc>
          <w:tcPr>
            <w:tcW w:w="2638" w:type="dxa"/>
          </w:tcPr>
          <w:p w:rsidR="00C808BC" w:rsidRPr="00ED32A6" w:rsidRDefault="00ED32A6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500</w:t>
            </w:r>
          </w:p>
        </w:tc>
        <w:tc>
          <w:tcPr>
            <w:tcW w:w="2638" w:type="dxa"/>
          </w:tcPr>
          <w:p w:rsidR="00C808BC" w:rsidRDefault="00C808BC" w:rsidP="00EA34F8"/>
        </w:tc>
        <w:tc>
          <w:tcPr>
            <w:tcW w:w="2638" w:type="dxa"/>
          </w:tcPr>
          <w:p w:rsidR="00C808BC" w:rsidRDefault="00ED32A6" w:rsidP="00EA34F8">
            <w:r>
              <w:t>ПНД Ф 14.1:2.240-2007</w:t>
            </w:r>
          </w:p>
        </w:tc>
      </w:tr>
      <w:tr w:rsidR="00ED32A6" w:rsidTr="00A76B00">
        <w:tc>
          <w:tcPr>
            <w:tcW w:w="2637" w:type="dxa"/>
          </w:tcPr>
          <w:p w:rsidR="00ED32A6" w:rsidRPr="00ED32A6" w:rsidRDefault="00ED32A6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Запах, балл</w:t>
            </w:r>
          </w:p>
        </w:tc>
        <w:tc>
          <w:tcPr>
            <w:tcW w:w="2638" w:type="dxa"/>
          </w:tcPr>
          <w:p w:rsidR="00ED32A6" w:rsidRPr="00ED32A6" w:rsidRDefault="00ED32A6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ED32A6" w:rsidRDefault="00ED32A6" w:rsidP="00EA34F8"/>
        </w:tc>
        <w:tc>
          <w:tcPr>
            <w:tcW w:w="2638" w:type="dxa"/>
          </w:tcPr>
          <w:p w:rsidR="00ED32A6" w:rsidRDefault="00ED32A6" w:rsidP="00EA34F8">
            <w:r>
              <w:t>ГОСТ 3351-74</w:t>
            </w:r>
          </w:p>
        </w:tc>
      </w:tr>
      <w:tr w:rsidR="00ED32A6" w:rsidTr="00A76B00">
        <w:tc>
          <w:tcPr>
            <w:tcW w:w="2637" w:type="dxa"/>
          </w:tcPr>
          <w:p w:rsidR="00ED32A6" w:rsidRPr="00ED32A6" w:rsidRDefault="00ED32A6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Привкус, балл</w:t>
            </w:r>
          </w:p>
        </w:tc>
        <w:tc>
          <w:tcPr>
            <w:tcW w:w="2638" w:type="dxa"/>
          </w:tcPr>
          <w:p w:rsidR="00ED32A6" w:rsidRPr="00ED32A6" w:rsidRDefault="00ED32A6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ED32A6" w:rsidRDefault="00ED32A6" w:rsidP="00EA34F8"/>
        </w:tc>
        <w:tc>
          <w:tcPr>
            <w:tcW w:w="2638" w:type="dxa"/>
          </w:tcPr>
          <w:p w:rsidR="00ED32A6" w:rsidRDefault="00ED32A6" w:rsidP="00EA34F8">
            <w:r>
              <w:t>ГОСТ 3351-74</w:t>
            </w:r>
          </w:p>
        </w:tc>
      </w:tr>
      <w:tr w:rsidR="00ED32A6" w:rsidTr="00A76B00">
        <w:tc>
          <w:tcPr>
            <w:tcW w:w="2637" w:type="dxa"/>
          </w:tcPr>
          <w:p w:rsidR="00ED32A6" w:rsidRPr="00ED32A6" w:rsidRDefault="00ED32A6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Цветность, град</w:t>
            </w:r>
          </w:p>
        </w:tc>
        <w:tc>
          <w:tcPr>
            <w:tcW w:w="2638" w:type="dxa"/>
          </w:tcPr>
          <w:p w:rsidR="00ED32A6" w:rsidRPr="00ED32A6" w:rsidRDefault="00ED32A6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20</w:t>
            </w:r>
          </w:p>
        </w:tc>
        <w:tc>
          <w:tcPr>
            <w:tcW w:w="2638" w:type="dxa"/>
          </w:tcPr>
          <w:p w:rsidR="00ED32A6" w:rsidRDefault="00ED32A6" w:rsidP="00EA34F8"/>
        </w:tc>
        <w:tc>
          <w:tcPr>
            <w:tcW w:w="2638" w:type="dxa"/>
          </w:tcPr>
          <w:p w:rsidR="00ED32A6" w:rsidRDefault="00ED32A6" w:rsidP="00EA34F8">
            <w:r>
              <w:t>ПНД Ф 14.1:2:4.207-2004</w:t>
            </w:r>
          </w:p>
        </w:tc>
      </w:tr>
      <w:tr w:rsidR="00ED32A6" w:rsidTr="00A76B00">
        <w:tc>
          <w:tcPr>
            <w:tcW w:w="2637" w:type="dxa"/>
          </w:tcPr>
          <w:p w:rsidR="00ED32A6" w:rsidRPr="00ED32A6" w:rsidRDefault="00ED32A6" w:rsidP="00EA34F8">
            <w:pPr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Мутность, ЕМФ/л</w:t>
            </w:r>
          </w:p>
        </w:tc>
        <w:tc>
          <w:tcPr>
            <w:tcW w:w="2638" w:type="dxa"/>
          </w:tcPr>
          <w:p w:rsidR="00ED32A6" w:rsidRPr="00ED32A6" w:rsidRDefault="00ED32A6" w:rsidP="003F439B">
            <w:pPr>
              <w:jc w:val="center"/>
              <w:rPr>
                <w:sz w:val="24"/>
                <w:szCs w:val="24"/>
              </w:rPr>
            </w:pPr>
            <w:r w:rsidRPr="00ED32A6">
              <w:rPr>
                <w:sz w:val="24"/>
                <w:szCs w:val="24"/>
              </w:rPr>
              <w:t>2.6</w:t>
            </w:r>
          </w:p>
        </w:tc>
        <w:tc>
          <w:tcPr>
            <w:tcW w:w="2638" w:type="dxa"/>
          </w:tcPr>
          <w:p w:rsidR="00ED32A6" w:rsidRDefault="00ED32A6" w:rsidP="00EA34F8"/>
        </w:tc>
        <w:tc>
          <w:tcPr>
            <w:tcW w:w="2638" w:type="dxa"/>
          </w:tcPr>
          <w:p w:rsidR="00ED32A6" w:rsidRDefault="00ED32A6" w:rsidP="00EA34F8">
            <w:r>
              <w:t>ПНД Ф 14.1:2:4.213-2005</w:t>
            </w:r>
          </w:p>
        </w:tc>
      </w:tr>
      <w:tr w:rsidR="004969EC" w:rsidTr="00A76B00">
        <w:tc>
          <w:tcPr>
            <w:tcW w:w="2637" w:type="dxa"/>
          </w:tcPr>
          <w:p w:rsidR="004969EC" w:rsidRPr="00ED32A6" w:rsidRDefault="004969EC" w:rsidP="00EA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Аммиак, мг/л</w:t>
            </w:r>
          </w:p>
        </w:tc>
        <w:tc>
          <w:tcPr>
            <w:tcW w:w="2638" w:type="dxa"/>
          </w:tcPr>
          <w:p w:rsidR="004969EC" w:rsidRPr="00ED32A6" w:rsidRDefault="004969EC" w:rsidP="003F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bookmarkStart w:id="0" w:name="_GoBack"/>
            <w:bookmarkEnd w:id="0"/>
          </w:p>
        </w:tc>
        <w:tc>
          <w:tcPr>
            <w:tcW w:w="2638" w:type="dxa"/>
          </w:tcPr>
          <w:p w:rsidR="004969EC" w:rsidRDefault="004969EC" w:rsidP="00EA34F8"/>
        </w:tc>
        <w:tc>
          <w:tcPr>
            <w:tcW w:w="2638" w:type="dxa"/>
          </w:tcPr>
          <w:p w:rsidR="004969EC" w:rsidRDefault="004969EC" w:rsidP="00EA34F8"/>
        </w:tc>
      </w:tr>
    </w:tbl>
    <w:p w:rsidR="00A76B00" w:rsidRDefault="00A76B00" w:rsidP="00ED32A6">
      <w:pPr>
        <w:ind w:left="-142" w:firstLine="142"/>
        <w:jc w:val="center"/>
      </w:pPr>
    </w:p>
    <w:p w:rsidR="00ED32A6" w:rsidRPr="003F439B" w:rsidRDefault="00ED32A6" w:rsidP="00ED32A6">
      <w:pPr>
        <w:ind w:left="-142" w:firstLine="142"/>
        <w:jc w:val="center"/>
        <w:rPr>
          <w:sz w:val="28"/>
          <w:szCs w:val="28"/>
        </w:rPr>
      </w:pPr>
      <w:r w:rsidRPr="003F439B">
        <w:rPr>
          <w:sz w:val="28"/>
          <w:szCs w:val="28"/>
        </w:rPr>
        <w:t>Инструкция для отбора проб воды на химический анализ</w:t>
      </w:r>
    </w:p>
    <w:p w:rsidR="00ED32A6" w:rsidRDefault="00ED32A6" w:rsidP="00ED32A6">
      <w:pPr>
        <w:pStyle w:val="a6"/>
        <w:numPr>
          <w:ilvl w:val="0"/>
          <w:numId w:val="11"/>
        </w:numPr>
        <w:jc w:val="both"/>
      </w:pPr>
      <w:r>
        <w:t>Набирать воду следует в емкость объемом не менее 5 л.</w:t>
      </w:r>
      <w:r w:rsidR="00ED0BD7">
        <w:t>, ранее используемую исключительно для хранения питьевой воды (из-под других жидкостей, в том числе технической воды или воды неизвестного происхождения - нельзя)</w:t>
      </w:r>
      <w:r w:rsidR="004D634E">
        <w:t xml:space="preserve">, предварительно ополоснув емкость </w:t>
      </w:r>
      <w:r w:rsidR="00DB33E4">
        <w:t>водой для анализа 2-3 раза.</w:t>
      </w:r>
    </w:p>
    <w:p w:rsidR="00ED0BD7" w:rsidRDefault="004D634E" w:rsidP="00ED32A6">
      <w:pPr>
        <w:pStyle w:val="a6"/>
        <w:numPr>
          <w:ilvl w:val="0"/>
          <w:numId w:val="11"/>
        </w:numPr>
        <w:jc w:val="both"/>
      </w:pPr>
      <w:r>
        <w:t>Производить отбор следует как можно ближе к источнику воды до любого фильтровального оборудования или/и накопительных емкостей (если такое имеется), предварительно пропустив воду в течение нескольких минут.</w:t>
      </w:r>
    </w:p>
    <w:p w:rsidR="004D634E" w:rsidRDefault="004D634E" w:rsidP="00ED32A6">
      <w:pPr>
        <w:pStyle w:val="a6"/>
        <w:numPr>
          <w:ilvl w:val="0"/>
          <w:numId w:val="11"/>
        </w:numPr>
        <w:jc w:val="both"/>
      </w:pPr>
      <w:r>
        <w:t>Набир</w:t>
      </w:r>
      <w:r w:rsidR="00DB33E4">
        <w:t xml:space="preserve">ать воду следует </w:t>
      </w:r>
      <w:r>
        <w:t>тоненькой струйкой по стенке емкости</w:t>
      </w:r>
      <w:r w:rsidR="00DB33E4">
        <w:t xml:space="preserve"> до перелива </w:t>
      </w:r>
      <w:r w:rsidR="008802E3">
        <w:t xml:space="preserve"> </w:t>
      </w:r>
      <w:r w:rsidR="00DB33E4">
        <w:t>через край. После плотно закрыть крышкой, предварительно сполоснув ее водой для анализа.</w:t>
      </w:r>
    </w:p>
    <w:p w:rsidR="00DB33E4" w:rsidRDefault="00DB33E4" w:rsidP="00ED32A6">
      <w:pPr>
        <w:pStyle w:val="a6"/>
        <w:numPr>
          <w:ilvl w:val="0"/>
          <w:numId w:val="11"/>
        </w:numPr>
        <w:jc w:val="both"/>
      </w:pPr>
      <w:r>
        <w:t>Отвозить воду в лабораторию следует в течение 2-х часов после отбора</w:t>
      </w:r>
      <w:r w:rsidR="00310BDE">
        <w:t xml:space="preserve"> в упаковке, не пропускающей солнечный свет.</w:t>
      </w:r>
    </w:p>
    <w:p w:rsidR="00310BDE" w:rsidRPr="00EA34F8" w:rsidRDefault="00310BDE" w:rsidP="00ED32A6">
      <w:pPr>
        <w:pStyle w:val="a6"/>
        <w:numPr>
          <w:ilvl w:val="0"/>
          <w:numId w:val="11"/>
        </w:numPr>
        <w:jc w:val="both"/>
      </w:pPr>
      <w:r>
        <w:t xml:space="preserve">Рекомендуемая лаборатория в г. Улан-Удэ: </w:t>
      </w:r>
      <w:r w:rsidR="00936FA7">
        <w:t>Государственный региональный центр стандартизации, метрологии и испытаний в Республике Бурятия (ЦСМ), расположенный по адресу: ул. Ключевская 72б, тел: 41-07-33, 41-07-17, 41-11-22</w:t>
      </w:r>
    </w:p>
    <w:p w:rsidR="00EA34F8" w:rsidRPr="00EA34F8" w:rsidRDefault="00EA34F8" w:rsidP="00EA34F8"/>
    <w:p w:rsidR="00EA34F8" w:rsidRPr="00EA34F8" w:rsidRDefault="00EA34F8" w:rsidP="00EA34F8"/>
    <w:p w:rsidR="00EA34F8" w:rsidRPr="00EA34F8" w:rsidRDefault="00EA34F8" w:rsidP="00EA34F8"/>
    <w:p w:rsidR="00EA34F8" w:rsidRPr="00EA34F8" w:rsidRDefault="00EA34F8" w:rsidP="00EA34F8"/>
    <w:p w:rsidR="00EA34F8" w:rsidRPr="00EA34F8" w:rsidRDefault="00EA34F8" w:rsidP="00EA34F8"/>
    <w:p w:rsidR="00EA34F8" w:rsidRDefault="00EA34F8" w:rsidP="00EA34F8"/>
    <w:p w:rsidR="006A45F0" w:rsidRPr="00EA34F8" w:rsidRDefault="00EA34F8" w:rsidP="00EA34F8">
      <w:pPr>
        <w:tabs>
          <w:tab w:val="left" w:pos="3855"/>
        </w:tabs>
      </w:pPr>
      <w:r>
        <w:tab/>
      </w:r>
    </w:p>
    <w:sectPr w:rsidR="006A45F0" w:rsidRPr="00EA34F8" w:rsidSect="00EA34F8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82B"/>
    <w:multiLevelType w:val="multilevel"/>
    <w:tmpl w:val="1212B1A6"/>
    <w:styleLink w:val="SymbolSymbol14pt06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F2E3D"/>
    <w:multiLevelType w:val="hybridMultilevel"/>
    <w:tmpl w:val="3DD6C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301"/>
    <w:multiLevelType w:val="hybridMultilevel"/>
    <w:tmpl w:val="C0E0D626"/>
    <w:lvl w:ilvl="0" w:tplc="F4BEDE7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651E69"/>
    <w:multiLevelType w:val="multilevel"/>
    <w:tmpl w:val="1212B1A6"/>
    <w:numStyleLink w:val="SymbolSymbol14pt063"/>
  </w:abstractNum>
  <w:abstractNum w:abstractNumId="4">
    <w:nsid w:val="263749CF"/>
    <w:multiLevelType w:val="multilevel"/>
    <w:tmpl w:val="1212B1A6"/>
    <w:numStyleLink w:val="SymbolSymbol14pt063"/>
  </w:abstractNum>
  <w:abstractNum w:abstractNumId="5">
    <w:nsid w:val="336E403E"/>
    <w:multiLevelType w:val="multilevel"/>
    <w:tmpl w:val="1212B1A6"/>
    <w:numStyleLink w:val="SymbolSymbol14pt063"/>
  </w:abstractNum>
  <w:abstractNum w:abstractNumId="6">
    <w:nsid w:val="3C8E4C7A"/>
    <w:multiLevelType w:val="multilevel"/>
    <w:tmpl w:val="1212B1A6"/>
    <w:numStyleLink w:val="SymbolSymbol14pt063"/>
  </w:abstractNum>
  <w:abstractNum w:abstractNumId="7">
    <w:nsid w:val="467D7D6B"/>
    <w:multiLevelType w:val="multilevel"/>
    <w:tmpl w:val="1212B1A6"/>
    <w:numStyleLink w:val="SymbolSymbol14pt063"/>
  </w:abstractNum>
  <w:abstractNum w:abstractNumId="8">
    <w:nsid w:val="4DB26592"/>
    <w:multiLevelType w:val="multilevel"/>
    <w:tmpl w:val="1212B1A6"/>
    <w:numStyleLink w:val="SymbolSymbol14pt063"/>
  </w:abstractNum>
  <w:abstractNum w:abstractNumId="9">
    <w:nsid w:val="4E2F249B"/>
    <w:multiLevelType w:val="hybridMultilevel"/>
    <w:tmpl w:val="2C309BFA"/>
    <w:lvl w:ilvl="0" w:tplc="F4BEDE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64656"/>
    <w:multiLevelType w:val="multilevel"/>
    <w:tmpl w:val="1212B1A6"/>
    <w:numStyleLink w:val="SymbolSymbol14pt063"/>
  </w:abstractNum>
  <w:abstractNum w:abstractNumId="11">
    <w:nsid w:val="5B4367E4"/>
    <w:multiLevelType w:val="hybridMultilevel"/>
    <w:tmpl w:val="E7A68418"/>
    <w:lvl w:ilvl="0" w:tplc="F4BEDE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trike w:val="0"/>
        <w:dstrike w:val="0"/>
        <w:outline w:val="0"/>
        <w:shadow w:val="0"/>
        <w:emboss w:val="0"/>
        <w:imprint w:val="0"/>
        <w:sz w:val="28"/>
        <w:szCs w:val="28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C9E"/>
    <w:rsid w:val="00310BDE"/>
    <w:rsid w:val="003F439B"/>
    <w:rsid w:val="004969EC"/>
    <w:rsid w:val="004D634E"/>
    <w:rsid w:val="006A45F0"/>
    <w:rsid w:val="006D2C9E"/>
    <w:rsid w:val="008802E3"/>
    <w:rsid w:val="00936FA7"/>
    <w:rsid w:val="00A76B00"/>
    <w:rsid w:val="00A80B4D"/>
    <w:rsid w:val="00AE60E5"/>
    <w:rsid w:val="00B85B82"/>
    <w:rsid w:val="00C32F62"/>
    <w:rsid w:val="00C808BC"/>
    <w:rsid w:val="00DB33E4"/>
    <w:rsid w:val="00EA34F8"/>
    <w:rsid w:val="00ED0BD7"/>
    <w:rsid w:val="00E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F8"/>
    <w:rPr>
      <w:rFonts w:ascii="Tahoma" w:hAnsi="Tahoma" w:cs="Tahoma"/>
      <w:sz w:val="16"/>
      <w:szCs w:val="16"/>
    </w:rPr>
  </w:style>
  <w:style w:type="numbering" w:customStyle="1" w:styleId="SymbolSymbol14pt063">
    <w:name w:val="Стиль маркированный Symbol (Symbol) 14 pt Слева:  063 см Высту..."/>
    <w:rsid w:val="00EA34F8"/>
    <w:pPr>
      <w:numPr>
        <w:numId w:val="8"/>
      </w:numPr>
    </w:pPr>
  </w:style>
  <w:style w:type="table" w:styleId="a5">
    <w:name w:val="Table Grid"/>
    <w:basedOn w:val="a1"/>
    <w:rsid w:val="00A7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SymbolSymbol14pt06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Менеджер</cp:lastModifiedBy>
  <cp:revision>9</cp:revision>
  <cp:lastPrinted>2015-07-15T07:02:00Z</cp:lastPrinted>
  <dcterms:created xsi:type="dcterms:W3CDTF">2015-07-15T05:16:00Z</dcterms:created>
  <dcterms:modified xsi:type="dcterms:W3CDTF">2017-01-11T06:42:00Z</dcterms:modified>
</cp:coreProperties>
</file>